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4A69D40F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F524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" stroked="f">
                <v:textbox style="mso-fit-shape-to-text:t">
                  <w:txbxContent>
                    <w:p w14:paraId="2C9F055C" w14:textId="4A69D40F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F5247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7D5E4055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41DCACE0" w:rsidR="009D4239" w:rsidRPr="00B84EE7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B84EE7">
        <w:rPr>
          <w:rFonts w:ascii="Calibri" w:hAnsi="Calibri" w:cs="Calibri"/>
          <w:sz w:val="22"/>
          <w:szCs w:val="22"/>
        </w:rPr>
        <w:t>Kontrasignující MAS</w:t>
      </w:r>
      <w:r w:rsidR="00B43FA1" w:rsidRPr="00B84EE7">
        <w:rPr>
          <w:rFonts w:ascii="Calibri" w:hAnsi="Calibri" w:cs="Calibri"/>
          <w:sz w:val="22"/>
          <w:szCs w:val="22"/>
        </w:rPr>
        <w:t xml:space="preserve">  </w:t>
      </w:r>
      <w:r w:rsidR="00B43FA1" w:rsidRPr="00B84EE7">
        <w:rPr>
          <w:rFonts w:ascii="Calibri" w:hAnsi="Calibri" w:cs="Calibri"/>
          <w:sz w:val="22"/>
          <w:szCs w:val="22"/>
        </w:rPr>
        <w:tab/>
      </w:r>
      <w:r w:rsidR="00B43FA1" w:rsidRPr="00B84EE7">
        <w:rPr>
          <w:rFonts w:ascii="Calibri" w:hAnsi="Calibri" w:cs="Calibri"/>
          <w:sz w:val="22"/>
          <w:szCs w:val="22"/>
        </w:rPr>
        <w:tab/>
      </w:r>
      <w:r w:rsidR="00B43FA1" w:rsidRPr="00B84EE7">
        <w:rPr>
          <w:rFonts w:ascii="Calibri" w:hAnsi="Calibri" w:cs="Calibri"/>
          <w:sz w:val="22"/>
          <w:szCs w:val="22"/>
        </w:rPr>
        <w:tab/>
      </w:r>
      <w:r w:rsidR="00B43FA1" w:rsidRPr="00B84EE7">
        <w:rPr>
          <w:rFonts w:ascii="Calibri" w:hAnsi="Calibri" w:cs="Calibri"/>
          <w:sz w:val="22"/>
          <w:szCs w:val="22"/>
        </w:rPr>
        <w:tab/>
      </w:r>
      <w:r w:rsidR="00B43FA1" w:rsidRPr="00B84EE7">
        <w:rPr>
          <w:rFonts w:ascii="Calibri" w:hAnsi="Calibri" w:cs="Calibri"/>
          <w:b/>
          <w:sz w:val="22"/>
          <w:szCs w:val="22"/>
        </w:rPr>
        <w:t xml:space="preserve">  </w:t>
      </w:r>
      <w:r w:rsidR="00B43FA1" w:rsidRPr="00B84EE7">
        <w:rPr>
          <w:rFonts w:ascii="Calibri" w:hAnsi="Calibri" w:cs="Calibri"/>
          <w:b/>
          <w:bCs/>
          <w:sz w:val="22"/>
          <w:szCs w:val="22"/>
        </w:rPr>
        <w:t xml:space="preserve">MAS </w:t>
      </w:r>
      <w:proofErr w:type="gramStart"/>
      <w:r w:rsidR="00B43FA1" w:rsidRPr="00B84EE7">
        <w:rPr>
          <w:rFonts w:ascii="Calibri" w:hAnsi="Calibri" w:cs="Calibri"/>
          <w:b/>
          <w:bCs/>
          <w:sz w:val="22"/>
          <w:szCs w:val="22"/>
        </w:rPr>
        <w:t>Achát z.s.</w:t>
      </w:r>
      <w:proofErr w:type="gramEnd"/>
    </w:p>
    <w:p w14:paraId="012F0B7C" w14:textId="0F13CE2D" w:rsid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  <w:r w:rsidR="00B43FA1">
        <w:rPr>
          <w:rFonts w:ascii="Calibri" w:hAnsi="Calibri" w:cs="Calibri"/>
          <w:sz w:val="22"/>
          <w:szCs w:val="22"/>
        </w:rPr>
        <w:tab/>
        <w:t xml:space="preserve">  Bohumil Bradáč, předseda</w:t>
      </w:r>
    </w:p>
    <w:p w14:paraId="51C20FCF" w14:textId="0F1A41E2" w:rsidR="00B43FA1" w:rsidRPr="00B43FA1" w:rsidRDefault="00B43FA1" w:rsidP="00B43FA1">
      <w:pPr>
        <w:overflowPunct/>
        <w:spacing w:line="276" w:lineRule="auto"/>
        <w:ind w:left="4956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Pr="00B43FA1">
        <w:rPr>
          <w:rFonts w:asciiTheme="minorHAnsi" w:hAnsiTheme="minorHAnsi" w:cstheme="minorHAnsi"/>
          <w:bCs/>
          <w:sz w:val="24"/>
          <w:szCs w:val="24"/>
        </w:rPr>
        <w:t xml:space="preserve">kontrasignací pověřena </w:t>
      </w:r>
      <w:r>
        <w:rPr>
          <w:rFonts w:asciiTheme="minorHAnsi" w:hAnsiTheme="minorHAnsi" w:cstheme="minorHAnsi"/>
          <w:bCs/>
          <w:sz w:val="24"/>
          <w:szCs w:val="24"/>
        </w:rPr>
        <w:t>Lenka Kvintusová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689C6028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A41E48">
        <w:rPr>
          <w:rFonts w:ascii="Calibri" w:hAnsi="Calibri" w:cs="Calibri"/>
          <w:bCs/>
          <w:sz w:val="22"/>
          <w:szCs w:val="22"/>
        </w:rPr>
        <w:t>mezi 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  <w:r w:rsidR="00A87610">
        <w:rPr>
          <w:rFonts w:ascii="Calibri" w:hAnsi="Calibri" w:cs="Calibri"/>
          <w:bCs/>
          <w:sz w:val="22"/>
          <w:szCs w:val="22"/>
        </w:rPr>
        <w:t xml:space="preserve"> Žadatel dále uvede odkaz na pasáž indikat</w:t>
      </w:r>
      <w:r w:rsidR="00A41E48">
        <w:rPr>
          <w:rFonts w:ascii="Calibri" w:hAnsi="Calibri" w:cs="Calibri"/>
          <w:bCs/>
          <w:sz w:val="22"/>
          <w:szCs w:val="22"/>
        </w:rPr>
        <w:t>ivní cenové nabídky zvolené pro </w:t>
      </w:r>
      <w:bookmarkStart w:id="1" w:name="_GoBack"/>
      <w:bookmarkEnd w:id="1"/>
      <w:r w:rsidR="00A87610">
        <w:rPr>
          <w:rFonts w:ascii="Calibri" w:hAnsi="Calibri" w:cs="Calibri"/>
          <w:bCs/>
          <w:sz w:val="22"/>
          <w:szCs w:val="22"/>
        </w:rPr>
        <w:t xml:space="preserve">realizaci projektu, </w:t>
      </w:r>
      <w:r w:rsidR="008717C6">
        <w:rPr>
          <w:rFonts w:ascii="Calibri" w:hAnsi="Calibri" w:cs="Calibri"/>
          <w:bCs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1D5FFAD7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</w:t>
      </w:r>
      <w:r w:rsidR="00F93EB1">
        <w:rPr>
          <w:rFonts w:ascii="Calibri" w:hAnsi="Calibri" w:cs="Calibri"/>
          <w:bCs/>
          <w:i/>
          <w:iCs/>
          <w:sz w:val="22"/>
          <w:szCs w:val="22"/>
        </w:rPr>
        <w:t>ch propojení se stávajícím nebo 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nově pořizovaným informačním systémem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 xml:space="preserve">alespoň 2 různé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oblast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>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8717C6">
        <w:rPr>
          <w:rFonts w:ascii="Calibri" w:hAnsi="Calibri" w:cs="Calibri"/>
          <w:bCs/>
          <w:i/>
          <w:iCs/>
          <w:sz w:val="22"/>
          <w:szCs w:val="22"/>
        </w:rPr>
        <w:t xml:space="preserve">– </w:t>
      </w:r>
      <w:r w:rsidR="008717C6" w:rsidRPr="008717C6">
        <w:rPr>
          <w:rFonts w:ascii="Calibri" w:hAnsi="Calibri" w:cs="Calibri"/>
          <w:bCs/>
          <w:i/>
          <w:iCs/>
          <w:sz w:val="22"/>
          <w:szCs w:val="22"/>
        </w:rPr>
        <w:t>finance, sklad, údržba/se</w:t>
      </w:r>
      <w:r w:rsidR="00F93EB1">
        <w:rPr>
          <w:rFonts w:ascii="Calibri" w:hAnsi="Calibri" w:cs="Calibri"/>
          <w:bCs/>
          <w:i/>
          <w:iCs/>
          <w:sz w:val="22"/>
          <w:szCs w:val="22"/>
        </w:rPr>
        <w:t>rvis, výroba, obchod, vztahy se </w:t>
      </w:r>
      <w:r w:rsidR="008717C6" w:rsidRPr="008717C6">
        <w:rPr>
          <w:rFonts w:ascii="Calibri" w:hAnsi="Calibri" w:cs="Calibri"/>
          <w:bCs/>
          <w:i/>
          <w:iCs/>
          <w:sz w:val="22"/>
          <w:szCs w:val="22"/>
        </w:rPr>
        <w:t>zákazníky, personalistika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E12DBCF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>
        <w:rPr>
          <w:rFonts w:ascii="Calibri" w:hAnsi="Calibri" w:cs="Calibri"/>
          <w:bCs/>
          <w:sz w:val="22"/>
          <w:szCs w:val="22"/>
        </w:rPr>
        <w:t>služeb</w:t>
      </w:r>
      <w:r w:rsidR="00435D11">
        <w:rPr>
          <w:rFonts w:ascii="Calibri" w:hAnsi="Calibri" w:cs="Calibri"/>
          <w:bCs/>
          <w:sz w:val="22"/>
          <w:szCs w:val="22"/>
        </w:rPr>
        <w:t xml:space="preserve">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26429F">
        <w:rPr>
          <w:rFonts w:ascii="Calibri" w:hAnsi="Calibri" w:cs="Calibri"/>
          <w:bCs/>
          <w:sz w:val="22"/>
          <w:szCs w:val="22"/>
        </w:rPr>
        <w:t>: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578CDB72" w14:textId="31FE4C81" w:rsidR="002D079F" w:rsidRDefault="002642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</w:t>
      </w:r>
      <w:r w:rsidR="002D079F">
        <w:rPr>
          <w:rFonts w:ascii="Calibri" w:hAnsi="Calibri" w:cs="Calibri"/>
          <w:bCs/>
          <w:sz w:val="22"/>
          <w:szCs w:val="22"/>
        </w:rPr>
        <w:t>utomatizace</w:t>
      </w:r>
      <w:r>
        <w:rPr>
          <w:rFonts w:ascii="Calibri" w:hAnsi="Calibri" w:cs="Calibri"/>
          <w:bCs/>
          <w:sz w:val="22"/>
          <w:szCs w:val="22"/>
        </w:rPr>
        <w:t>,</w:t>
      </w:r>
    </w:p>
    <w:p w14:paraId="699A4341" w14:textId="03C9B43A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digitalizace</w:t>
      </w:r>
      <w:r w:rsidR="0026429F">
        <w:rPr>
          <w:rFonts w:ascii="Calibri" w:hAnsi="Calibri" w:cs="Calibri"/>
          <w:bCs/>
          <w:sz w:val="22"/>
          <w:szCs w:val="22"/>
        </w:rPr>
        <w:t>,</w:t>
      </w:r>
    </w:p>
    <w:p w14:paraId="25CCD99D" w14:textId="6C13D3DC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>robotizace</w:t>
      </w:r>
      <w:r w:rsidR="002D079F">
        <w:rPr>
          <w:rFonts w:ascii="Calibri" w:hAnsi="Calibri" w:cs="Calibri"/>
          <w:bCs/>
          <w:sz w:val="22"/>
          <w:szCs w:val="22"/>
        </w:rPr>
        <w:t xml:space="preserve"> = manipulátory a skladování</w:t>
      </w:r>
      <w:r w:rsidR="0026429F">
        <w:rPr>
          <w:rFonts w:ascii="Calibri" w:hAnsi="Calibri" w:cs="Calibri"/>
          <w:bCs/>
          <w:sz w:val="22"/>
          <w:szCs w:val="22"/>
        </w:rPr>
        <w:t>,</w:t>
      </w:r>
    </w:p>
    <w:p w14:paraId="6BA4095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webu, cloudu,</w:t>
      </w:r>
    </w:p>
    <w:p w14:paraId="57CA8EA8" w14:textId="4FB38101" w:rsidR="007434C0" w:rsidRPr="002D079F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komunikační a identifikační infrastruktury, kybernetické bezpečnosti</w:t>
      </w:r>
      <w:r w:rsidR="0026429F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7434C0" w:rsidRPr="002D079F">
        <w:rPr>
          <w:rFonts w:ascii="Calibri" w:hAnsi="Calibri" w:cs="Calibri"/>
          <w:bCs/>
          <w:sz w:val="22"/>
          <w:szCs w:val="22"/>
        </w:rPr>
        <w:t>anebo</w:t>
      </w:r>
    </w:p>
    <w:p w14:paraId="29C24D5E" w14:textId="214E64E4" w:rsidR="00AC3995" w:rsidRPr="008717C6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vybavením automatizované či modulární prodejny a pořízením výdejních boxů 24/7.</w:t>
      </w:r>
      <w:r w:rsidR="00AC3995">
        <w:rPr>
          <w:rFonts w:ascii="Calibri" w:hAnsi="Calibri" w:cs="Calibri"/>
          <w:bCs/>
          <w:sz w:val="22"/>
          <w:szCs w:val="22"/>
        </w:rPr>
        <w:br/>
        <w:t>Žadatel specifikuje, do které/kterých z podporovaných aktivit bude projekt zacílen.</w:t>
      </w:r>
    </w:p>
    <w:p w14:paraId="48BF806D" w14:textId="140ACDFB" w:rsidR="007434C0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</w:pPr>
      <w:r w:rsidRPr="1DE85302">
        <w:rPr>
          <w:rFonts w:ascii="Calibri" w:hAnsi="Calibri" w:cs="Calibri"/>
          <w:i/>
          <w:iCs/>
          <w:sz w:val="22"/>
          <w:szCs w:val="22"/>
        </w:rPr>
        <w:lastRenderedPageBreak/>
        <w:t xml:space="preserve">Poznámka: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 aktivity a) </w:t>
      </w:r>
      <w:r w:rsidR="00395441">
        <w:rPr>
          <w:rFonts w:ascii="Calibri" w:hAnsi="Calibri" w:cs="Calibri"/>
          <w:i/>
          <w:iCs/>
          <w:sz w:val="22"/>
          <w:szCs w:val="22"/>
        </w:rPr>
        <w:t>A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utomatizace žadatel ke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každé technologii výrobního charakteru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popíše, jakým způsobem splňuje požadavek hodnotícího kritéria, tj. že „k zahájení, přerušení nebo zastavení úkonu není třeba zásah obsluhy/operátora na řídicím panelu stroje</w:t>
      </w:r>
      <w:r w:rsidR="008717C6">
        <w:rPr>
          <w:rFonts w:ascii="Calibri" w:hAnsi="Calibri" w:cs="Calibri"/>
          <w:i/>
          <w:iCs/>
          <w:sz w:val="22"/>
          <w:szCs w:val="22"/>
        </w:rPr>
        <w:t xml:space="preserve"> nebo terminálu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>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“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Ke každé položce dlouhodobého nehmotného majetku žadatel uvede, s jakou vnitropodnikovou činností </w:t>
      </w:r>
      <w:r w:rsidR="00395441">
        <w:rPr>
          <w:rFonts w:ascii="Calibri" w:hAnsi="Calibri" w:cs="Calibri"/>
          <w:i/>
          <w:iCs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>souvisí, a které technologie jsou jejím prostřednictvím integrovány.</w:t>
      </w:r>
      <w:r w:rsidR="0040460C" w:rsidRPr="1DE85302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36673974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19269B20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pro společnost přinášet nové f</w:t>
      </w:r>
      <w:r w:rsidR="00D20541">
        <w:rPr>
          <w:rFonts w:ascii="Calibri" w:hAnsi="Calibri" w:cs="Calibri"/>
          <w:bCs/>
          <w:i/>
          <w:iCs/>
          <w:sz w:val="22"/>
          <w:szCs w:val="22"/>
        </w:rPr>
        <w:t>unkcionality, nesmí se jednat o 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pouhou technologickou obměnu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519485B3" w14:textId="22554DCF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49D9F27A" w14:textId="6810C848" w:rsidR="007434C0" w:rsidRPr="007434C0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podpořit pouhé prodloužení využívání stávající</w:t>
      </w:r>
      <w:r w:rsidR="00D20541">
        <w:rPr>
          <w:rFonts w:ascii="Calibri" w:hAnsi="Calibri" w:cs="Calibri"/>
          <w:bCs/>
          <w:i/>
          <w:iCs/>
          <w:sz w:val="22"/>
          <w:szCs w:val="22"/>
        </w:rPr>
        <w:t>ho řešení/licenčního sjednání o 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další</w:t>
      </w:r>
      <w:r w:rsidR="00D20541">
        <w:rPr>
          <w:rFonts w:ascii="Calibri" w:hAnsi="Calibri" w:cs="Calibri"/>
          <w:bCs/>
          <w:i/>
          <w:iCs/>
          <w:sz w:val="22"/>
          <w:szCs w:val="22"/>
        </w:rPr>
        <w:t> 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období</w:t>
      </w:r>
      <w:r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08D816C2" w14:textId="7FCD2C9D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 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technologi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e/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í nebo systému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/ů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 implementovaných v 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provozovně označené jako místo realizace,</w:t>
      </w:r>
      <w:r w:rsidR="00395441" w:rsidRPr="007434C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0FCE46DA" w14:textId="78FB4E68" w:rsidR="007434C0" w:rsidRPr="003A1051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pořizovat licence na již využívané produkty/verze.</w:t>
      </w:r>
    </w:p>
    <w:p w14:paraId="594BFB45" w14:textId="422AA292" w:rsidR="00506EF2" w:rsidRPr="008717C6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D20541">
        <w:rPr>
          <w:rFonts w:ascii="Calibri" w:hAnsi="Calibri" w:cs="Calibri"/>
          <w:bCs/>
          <w:sz w:val="22"/>
          <w:szCs w:val="22"/>
        </w:rPr>
        <w:t>a </w:t>
      </w:r>
      <w:r w:rsidR="005E2486">
        <w:rPr>
          <w:rFonts w:ascii="Calibri" w:hAnsi="Calibri" w:cs="Calibri"/>
          <w:bCs/>
          <w:sz w:val="22"/>
          <w:szCs w:val="22"/>
        </w:rPr>
        <w:t>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 xml:space="preserve">Specifikujte, na základě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7AD349B3">
        <w:rPr>
          <w:rFonts w:asciiTheme="minorHAnsi" w:hAnsiTheme="minorHAnsi" w:cstheme="minorBidi"/>
          <w:sz w:val="22"/>
          <w:szCs w:val="22"/>
        </w:rPr>
        <w:t>v rozptylu doložených</w:t>
      </w:r>
      <w:r w:rsidR="00506EF2" w:rsidRPr="7AD349B3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>cenových nabídek, je třeba uvést relevantní zdůvodnění této volby.</w:t>
      </w:r>
    </w:p>
    <w:p w14:paraId="18B0F78F" w14:textId="77777777" w:rsidR="0045551D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na základě soupisu technologií a služeb.</w:t>
      </w:r>
    </w:p>
    <w:p w14:paraId="4A1CFA2D" w14:textId="2D3300C3" w:rsidR="00B970FB" w:rsidRPr="00CE269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 xml:space="preserve">na základě soupisu technologií a služeb. </w:t>
      </w: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</w:t>
      </w:r>
      <w:r w:rsidR="00506EF2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</w:t>
      </w:r>
      <w:r w:rsidR="00506EF2">
        <w:rPr>
          <w:rFonts w:ascii="Calibri" w:hAnsi="Calibri" w:cs="Calibri"/>
          <w:sz w:val="22"/>
          <w:szCs w:val="22"/>
        </w:rPr>
        <w:t xml:space="preserve">výši </w:t>
      </w:r>
      <w:r>
        <w:rPr>
          <w:rFonts w:ascii="Calibri" w:hAnsi="Calibri" w:cs="Calibri"/>
          <w:sz w:val="22"/>
          <w:szCs w:val="22"/>
        </w:rPr>
        <w:t xml:space="preserve">7 % </w:t>
      </w:r>
      <w:r w:rsidR="00506EF2">
        <w:rPr>
          <w:rFonts w:ascii="Calibri" w:hAnsi="Calibri" w:cs="Calibri"/>
          <w:sz w:val="22"/>
          <w:szCs w:val="22"/>
        </w:rPr>
        <w:t xml:space="preserve">přímých nákladů </w:t>
      </w:r>
      <w:r>
        <w:rPr>
          <w:rFonts w:ascii="Calibri" w:hAnsi="Calibri" w:cs="Calibri"/>
          <w:sz w:val="22"/>
          <w:szCs w:val="22"/>
        </w:rPr>
        <w:t>projektu</w:t>
      </w:r>
      <w:r w:rsidR="00506EF2">
        <w:rPr>
          <w:rFonts w:ascii="Calibri" w:hAnsi="Calibri" w:cs="Calibri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395441">
        <w:trPr>
          <w:trHeight w:val="567"/>
        </w:trPr>
        <w:tc>
          <w:tcPr>
            <w:tcW w:w="2268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395441">
        <w:tc>
          <w:tcPr>
            <w:tcW w:w="2268" w:type="dxa"/>
            <w:shd w:val="clear" w:color="auto" w:fill="D9D9D9" w:themeFill="background1" w:themeFillShade="D9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2D584CF4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>Místo</w:t>
      </w:r>
      <w:r w:rsidR="00506EF2">
        <w:rPr>
          <w:rFonts w:ascii="Calibri" w:hAnsi="Calibri" w:cs="Calibri"/>
          <w:b/>
          <w:bCs/>
          <w:sz w:val="22"/>
          <w:szCs w:val="22"/>
        </w:rPr>
        <w:t>/a</w:t>
      </w:r>
      <w:r w:rsidRPr="00FB1FFC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543F0F7" w14:textId="2CEA5871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4BB0882" w14:textId="7619F742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</w:t>
      </w:r>
      <w:r w:rsidR="00F41B55">
        <w:rPr>
          <w:rFonts w:ascii="Calibri" w:hAnsi="Calibri" w:cs="Calibri"/>
          <w:sz w:val="22"/>
          <w:szCs w:val="22"/>
        </w:rPr>
        <w:t xml:space="preserve">pravidlo časové způsobilosti výdajů, které stanoví, že </w:t>
      </w:r>
      <w:r w:rsidR="00F41B55"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 w:rsidR="00F41B55">
        <w:rPr>
          <w:rFonts w:ascii="Calibri" w:hAnsi="Calibri" w:cs="Calibri"/>
          <w:sz w:val="22"/>
          <w:szCs w:val="22"/>
        </w:rPr>
        <w:t>do systému ISKP21+.</w:t>
      </w:r>
      <w:r w:rsidR="00F41B55" w:rsidRPr="00F41B55">
        <w:rPr>
          <w:rFonts w:ascii="Calibri" w:hAnsi="Calibri" w:cs="Calibri"/>
          <w:sz w:val="22"/>
          <w:szCs w:val="22"/>
        </w:rPr>
        <w:t xml:space="preserve"> </w:t>
      </w:r>
      <w:r w:rsidR="00F41B55">
        <w:rPr>
          <w:rFonts w:ascii="Calibri" w:hAnsi="Calibri" w:cs="Calibri"/>
          <w:sz w:val="22"/>
          <w:szCs w:val="22"/>
        </w:rPr>
        <w:t>Teprve o</w:t>
      </w:r>
      <w:r w:rsidR="00F41B55"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3DC8C161" w14:textId="40A033FB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0A58F93C" w14:textId="4BA53981" w:rsidR="00F41B55" w:rsidRDefault="419732AA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lastRenderedPageBreak/>
        <w:t xml:space="preserve">Za podání Žádosti o podporu se nepovažuje předložení podnikatelského záměru </w:t>
      </w:r>
      <w:r w:rsidR="3441AA6E" w:rsidRPr="6B20C9EE">
        <w:rPr>
          <w:rFonts w:ascii="Calibri" w:hAnsi="Calibri" w:cs="Calibri"/>
          <w:sz w:val="22"/>
          <w:szCs w:val="22"/>
        </w:rPr>
        <w:t xml:space="preserve">a schválení na </w:t>
      </w:r>
      <w:r w:rsidRPr="6B20C9EE">
        <w:rPr>
          <w:rFonts w:ascii="Calibri" w:hAnsi="Calibri" w:cs="Calibri"/>
          <w:sz w:val="22"/>
          <w:szCs w:val="22"/>
        </w:rPr>
        <w:t>příslušné místní akční skupině.</w:t>
      </w:r>
    </w:p>
    <w:p w14:paraId="3137622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F9C50D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A7CAC7" w14:textId="387B0841" w:rsidR="00F41B55" w:rsidRDefault="00F41B55" w:rsidP="00E125B4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6DA8930E" w14:textId="590F5F52" w:rsidR="00F41B55" w:rsidRPr="00825F77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41B55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97F91" w14:textId="77777777" w:rsidR="00681B43" w:rsidRDefault="00681B43" w:rsidP="00677FE0">
      <w:r>
        <w:separator/>
      </w:r>
    </w:p>
  </w:endnote>
  <w:endnote w:type="continuationSeparator" w:id="0">
    <w:p w14:paraId="35050B5F" w14:textId="77777777" w:rsidR="00681B43" w:rsidRDefault="00681B43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A41E48">
      <w:rPr>
        <w:rStyle w:val="slostrnky"/>
        <w:rFonts w:asciiTheme="minorHAnsi" w:hAnsiTheme="minorHAnsi" w:cstheme="minorHAnsi"/>
        <w:noProof/>
      </w:rPr>
      <w:t>5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A41E48">
      <w:rPr>
        <w:rStyle w:val="slostrnky"/>
        <w:rFonts w:asciiTheme="minorHAnsi" w:hAnsiTheme="minorHAnsi" w:cstheme="minorHAnsi"/>
        <w:noProof/>
      </w:rPr>
      <w:t>5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57995" w14:textId="77777777" w:rsidR="00681B43" w:rsidRDefault="00681B43" w:rsidP="00677FE0">
      <w:r>
        <w:separator/>
      </w:r>
    </w:p>
  </w:footnote>
  <w:footnote w:type="continuationSeparator" w:id="0">
    <w:p w14:paraId="7F0AD61C" w14:textId="77777777" w:rsidR="00681B43" w:rsidRDefault="00681B43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0"/>
  </w:num>
  <w:num w:numId="5">
    <w:abstractNumId w:val="20"/>
  </w:num>
  <w:num w:numId="6">
    <w:abstractNumId w:val="7"/>
  </w:num>
  <w:num w:numId="7">
    <w:abstractNumId w:val="5"/>
  </w:num>
  <w:num w:numId="8">
    <w:abstractNumId w:val="2"/>
  </w:num>
  <w:num w:numId="9">
    <w:abstractNumId w:val="23"/>
  </w:num>
  <w:num w:numId="10">
    <w:abstractNumId w:val="17"/>
  </w:num>
  <w:num w:numId="11">
    <w:abstractNumId w:val="9"/>
  </w:num>
  <w:num w:numId="12">
    <w:abstractNumId w:val="26"/>
  </w:num>
  <w:num w:numId="13">
    <w:abstractNumId w:val="1"/>
  </w:num>
  <w:num w:numId="14">
    <w:abstractNumId w:val="3"/>
  </w:num>
  <w:num w:numId="15">
    <w:abstractNumId w:val="6"/>
  </w:num>
  <w:num w:numId="16">
    <w:abstractNumId w:val="10"/>
  </w:num>
  <w:num w:numId="17">
    <w:abstractNumId w:val="27"/>
  </w:num>
  <w:num w:numId="18">
    <w:abstractNumId w:val="28"/>
  </w:num>
  <w:num w:numId="19">
    <w:abstractNumId w:val="13"/>
  </w:num>
  <w:num w:numId="20">
    <w:abstractNumId w:val="24"/>
  </w:num>
  <w:num w:numId="21">
    <w:abstractNumId w:val="12"/>
  </w:num>
  <w:num w:numId="22">
    <w:abstractNumId w:val="14"/>
  </w:num>
  <w:num w:numId="23">
    <w:abstractNumId w:val="11"/>
  </w:num>
  <w:num w:numId="24">
    <w:abstractNumId w:val="16"/>
  </w:num>
  <w:num w:numId="25">
    <w:abstractNumId w:val="8"/>
  </w:num>
  <w:num w:numId="26">
    <w:abstractNumId w:val="25"/>
  </w:num>
  <w:num w:numId="27">
    <w:abstractNumId w:val="22"/>
  </w:num>
  <w:num w:numId="28">
    <w:abstractNumId w:val="19"/>
  </w:num>
  <w:num w:numId="29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4CC7"/>
    <w:rsid w:val="00117B41"/>
    <w:rsid w:val="00121485"/>
    <w:rsid w:val="001268B0"/>
    <w:rsid w:val="00147565"/>
    <w:rsid w:val="0017595A"/>
    <w:rsid w:val="0018051B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6429F"/>
    <w:rsid w:val="00270E6C"/>
    <w:rsid w:val="00285AED"/>
    <w:rsid w:val="00292117"/>
    <w:rsid w:val="002A0A96"/>
    <w:rsid w:val="002A0E1C"/>
    <w:rsid w:val="002B6AB2"/>
    <w:rsid w:val="002C5640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427F"/>
    <w:rsid w:val="004158FD"/>
    <w:rsid w:val="00435D11"/>
    <w:rsid w:val="00443350"/>
    <w:rsid w:val="004509E5"/>
    <w:rsid w:val="0045551D"/>
    <w:rsid w:val="00486FB9"/>
    <w:rsid w:val="0049432C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1E48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1477A"/>
    <w:rsid w:val="00B20993"/>
    <w:rsid w:val="00B2623B"/>
    <w:rsid w:val="00B36591"/>
    <w:rsid w:val="00B41732"/>
    <w:rsid w:val="00B42E96"/>
    <w:rsid w:val="00B43FA1"/>
    <w:rsid w:val="00B50EE6"/>
    <w:rsid w:val="00B52185"/>
    <w:rsid w:val="00B74AA5"/>
    <w:rsid w:val="00B84EE7"/>
    <w:rsid w:val="00B87888"/>
    <w:rsid w:val="00B94AD7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CE269B"/>
    <w:rsid w:val="00D1569F"/>
    <w:rsid w:val="00D20541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125B4"/>
    <w:rsid w:val="00E23B8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64552"/>
    <w:rsid w:val="00F658B8"/>
    <w:rsid w:val="00F82392"/>
    <w:rsid w:val="00F93EB1"/>
    <w:rsid w:val="00FA0AB4"/>
    <w:rsid w:val="00FB01B5"/>
    <w:rsid w:val="00FB1FFC"/>
    <w:rsid w:val="00FC0414"/>
    <w:rsid w:val="00FC6EA4"/>
    <w:rsid w:val="00FE7B27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titul">
    <w:name w:val="Subtitle"/>
    <w:basedOn w:val="Normln"/>
    <w:next w:val="Normln"/>
    <w:link w:val="Podtitul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titulChar">
    <w:name w:val="Podtitul Char"/>
    <w:basedOn w:val="Standardnpsmoodstavce"/>
    <w:link w:val="Podtitul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906E3-BEA3-4009-A089-23FC9E383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cbd45e-a229-4bce-9265-cc4149b21652"/>
    <ds:schemaRef ds:uri="94c73014-2d47-4464-8eda-064c5291faa3"/>
  </ds:schemaRefs>
</ds:datastoreItem>
</file>

<file path=customXml/itemProps3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2095A0-D9F6-4FF2-BCDD-F2C37CBD2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1019</Words>
  <Characters>6015</Characters>
  <Application>Microsoft Office Word</Application>
  <DocSecurity>0</DocSecurity>
  <Lines>50</Lines>
  <Paragraphs>14</Paragraphs>
  <ScaleCrop>false</ScaleCrop>
  <Company>Ministerstvo průmyslu a obchodu</Company>
  <LinksUpToDate>false</LinksUpToDate>
  <CharactersWithSpaces>7020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MAS-2</cp:lastModifiedBy>
  <cp:revision>7</cp:revision>
  <cp:lastPrinted>2023-03-30T13:34:00Z</cp:lastPrinted>
  <dcterms:created xsi:type="dcterms:W3CDTF">2026-07-07T09:33:00Z</dcterms:created>
  <dcterms:modified xsi:type="dcterms:W3CDTF">2026-07-08T08:52:00Z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  <property fmtid="{D5CDD505-2E9C-101B-9397-08002B2CF9AE}" pid="10" name="MediaServiceImageTags">
    <vt:lpwstr/>
  </property>
</Properties>
</file>